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6778A" w14:textId="1810AAB9" w:rsidR="00AE2A52" w:rsidRPr="003D1FDC" w:rsidRDefault="00674B4D" w:rsidP="003D1FDC">
      <w:pPr>
        <w:tabs>
          <w:tab w:val="left" w:pos="-284"/>
        </w:tabs>
        <w:spacing w:after="0" w:line="240" w:lineRule="auto"/>
        <w:ind w:right="-897" w:firstLine="284"/>
        <w:jc w:val="center"/>
        <w:rPr>
          <w:rFonts w:ascii="TH Sarabun New" w:eastAsia="Sarabun" w:hAnsi="TH Sarabun New" w:cs="TH Sarabun New"/>
          <w:b/>
          <w:sz w:val="32"/>
          <w:szCs w:val="32"/>
        </w:rPr>
      </w:pPr>
      <w:bookmarkStart w:id="0" w:name="_gjdgxs" w:colFirst="0" w:colLast="0"/>
      <w:bookmarkEnd w:id="0"/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2723F17" wp14:editId="4452A3E1">
                <wp:simplePos x="0" y="0"/>
                <wp:positionH relativeFrom="column">
                  <wp:posOffset>-751562</wp:posOffset>
                </wp:positionH>
                <wp:positionV relativeFrom="paragraph">
                  <wp:posOffset>-122912</wp:posOffset>
                </wp:positionV>
                <wp:extent cx="7302674" cy="10308364"/>
                <wp:effectExtent l="0" t="0" r="12700" b="17145"/>
                <wp:wrapNone/>
                <wp:docPr id="13234139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674" cy="103083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3DA76" id="Rectangle 1" o:spid="_x0000_s1026" style="position:absolute;margin-left:-59.2pt;margin-top:-9.7pt;width:575pt;height:811.7pt;z-index:-2516592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" filled="f" strokecolor="black [3213]"/>
            </w:pict>
          </mc:Fallback>
        </mc:AlternateContent>
      </w:r>
      <w:r w:rsidR="00000000" w:rsidRPr="003D1FDC">
        <w:rPr>
          <w:rFonts w:ascii="TH Sarabun New" w:hAnsi="TH Sarabun New" w:cs="TH Sarabun New"/>
          <w:noProof/>
        </w:rPr>
        <w:drawing>
          <wp:anchor distT="0" distB="0" distL="114300" distR="114300" simplePos="0" relativeHeight="251658240" behindDoc="1" locked="0" layoutInCell="1" allowOverlap="1" wp14:anchorId="2CD4ABE2" wp14:editId="7F7F5600">
            <wp:simplePos x="0" y="0"/>
            <wp:positionH relativeFrom="margin">
              <wp:posOffset>2501099</wp:posOffset>
            </wp:positionH>
            <wp:positionV relativeFrom="paragraph">
              <wp:posOffset>558</wp:posOffset>
            </wp:positionV>
            <wp:extent cx="1035491" cy="962025"/>
            <wp:effectExtent l="0" t="0" r="0" b="0"/>
            <wp:wrapTight wrapText="bothSides">
              <wp:wrapPolygon edited="0">
                <wp:start x="9806" y="1996"/>
                <wp:lineTo x="8216" y="3422"/>
                <wp:lineTo x="5831" y="5988"/>
                <wp:lineTo x="5831" y="7699"/>
                <wp:lineTo x="7421" y="11691"/>
                <wp:lineTo x="7686" y="11691"/>
                <wp:lineTo x="1855" y="14257"/>
                <wp:lineTo x="1855" y="16253"/>
                <wp:lineTo x="5831" y="16253"/>
                <wp:lineTo x="5831" y="18250"/>
                <wp:lineTo x="8481" y="18820"/>
                <wp:lineTo x="9806" y="18820"/>
                <wp:lineTo x="16432" y="18250"/>
                <wp:lineTo x="16432" y="16539"/>
                <wp:lineTo x="19612" y="16253"/>
                <wp:lineTo x="19877" y="14543"/>
                <wp:lineTo x="15107" y="11691"/>
                <wp:lineTo x="16432" y="7129"/>
                <wp:lineTo x="16697" y="5988"/>
                <wp:lineTo x="13782" y="2851"/>
                <wp:lineTo x="12456" y="1996"/>
                <wp:lineTo x="9806" y="1996"/>
              </wp:wrapPolygon>
            </wp:wrapTight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491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48C067" w14:textId="77777777" w:rsidR="00753A4A" w:rsidRDefault="00753A4A" w:rsidP="003D1FDC">
      <w:pPr>
        <w:spacing w:after="0" w:line="240" w:lineRule="auto"/>
        <w:ind w:left="-851" w:right="-613" w:firstLine="851"/>
        <w:jc w:val="thaiDistribute"/>
        <w:rPr>
          <w:rFonts w:ascii="TH Sarabun New" w:eastAsia="Sarabun" w:hAnsi="TH Sarabun New" w:cs="TH Sarabun New"/>
          <w:b/>
          <w:sz w:val="28"/>
          <w:szCs w:val="28"/>
        </w:rPr>
      </w:pPr>
    </w:p>
    <w:p w14:paraId="351FD78C" w14:textId="77777777" w:rsidR="00753A4A" w:rsidRDefault="00753A4A" w:rsidP="003D1FDC">
      <w:pPr>
        <w:spacing w:after="0" w:line="240" w:lineRule="auto"/>
        <w:ind w:left="-851" w:right="-613" w:firstLine="851"/>
        <w:jc w:val="thaiDistribute"/>
        <w:rPr>
          <w:rFonts w:ascii="TH Sarabun New" w:eastAsia="Sarabun" w:hAnsi="TH Sarabun New" w:cs="TH Sarabun New"/>
          <w:b/>
          <w:sz w:val="28"/>
          <w:szCs w:val="28"/>
        </w:rPr>
      </w:pPr>
    </w:p>
    <w:p w14:paraId="1C5C9AEF" w14:textId="77777777" w:rsidR="00753A4A" w:rsidRDefault="00753A4A" w:rsidP="003D1FDC">
      <w:pPr>
        <w:spacing w:after="0" w:line="240" w:lineRule="auto"/>
        <w:ind w:left="-851" w:right="-613" w:firstLine="851"/>
        <w:jc w:val="thaiDistribute"/>
        <w:rPr>
          <w:rFonts w:ascii="TH Sarabun New" w:eastAsia="Sarabun" w:hAnsi="TH Sarabun New" w:cs="TH Sarabun New"/>
          <w:b/>
          <w:sz w:val="28"/>
          <w:szCs w:val="28"/>
        </w:rPr>
      </w:pPr>
    </w:p>
    <w:p w14:paraId="6194C897" w14:textId="7FF89BD6" w:rsidR="00AE2A52" w:rsidRPr="00753A4A" w:rsidRDefault="00000000" w:rsidP="003D1FDC">
      <w:pPr>
        <w:spacing w:after="0" w:line="240" w:lineRule="auto"/>
        <w:ind w:left="-851" w:right="-613" w:firstLine="851"/>
        <w:jc w:val="thaiDistribute"/>
        <w:rPr>
          <w:rFonts w:ascii="TH Sarabun New" w:eastAsia="Sarabun" w:hAnsi="TH Sarabun New" w:cs="TH Sarabun New"/>
          <w:b/>
          <w:color w:val="000000"/>
          <w:sz w:val="28"/>
          <w:szCs w:val="28"/>
        </w:rPr>
      </w:pPr>
      <w:r w:rsidRPr="00753A4A">
        <w:rPr>
          <w:rFonts w:ascii="TH Sarabun New" w:eastAsia="Sarabun" w:hAnsi="TH Sarabun New" w:cs="TH Sarabun New"/>
          <w:b/>
          <w:sz w:val="28"/>
          <w:szCs w:val="28"/>
        </w:rPr>
        <w:t>ประกาศ</w:t>
      </w:r>
      <w:r w:rsidRPr="00753A4A">
        <w:rPr>
          <w:rFonts w:ascii="TH Sarabun New" w:hAnsi="TH Sarabun New" w:cs="TH Sarabun New"/>
          <w:sz w:val="28"/>
          <w:szCs w:val="28"/>
        </w:rPr>
        <w:t xml:space="preserve"> </w:t>
      </w:r>
      <w:r w:rsidRPr="00753A4A">
        <w:rPr>
          <w:rFonts w:ascii="TH Sarabun New" w:eastAsia="Sarabun" w:hAnsi="TH Sarabun New" w:cs="TH Sarabun New"/>
          <w:b/>
          <w:sz w:val="28"/>
          <w:szCs w:val="28"/>
        </w:rPr>
        <w:t>เลขที่ 6/256</w:t>
      </w:r>
      <w:r w:rsidR="00122D06">
        <w:rPr>
          <w:rFonts w:ascii="TH Sarabun New" w:eastAsia="Sarabun" w:hAnsi="TH Sarabun New" w:cs="TH Sarabun New" w:hint="cs"/>
          <w:b/>
          <w:sz w:val="28"/>
          <w:szCs w:val="28"/>
          <w:cs/>
        </w:rPr>
        <w:t>8</w:t>
      </w:r>
    </w:p>
    <w:p w14:paraId="23E0326E" w14:textId="77777777" w:rsidR="00AE2A52" w:rsidRPr="00753A4A" w:rsidRDefault="00000000" w:rsidP="003D1FDC">
      <w:pPr>
        <w:spacing w:after="0" w:line="240" w:lineRule="auto"/>
        <w:ind w:left="-851" w:right="-613" w:firstLine="851"/>
        <w:jc w:val="thaiDistribute"/>
        <w:rPr>
          <w:rFonts w:ascii="TH Sarabun New" w:eastAsia="Sarabun" w:hAnsi="TH Sarabun New" w:cs="TH Sarabun New"/>
          <w:sz w:val="28"/>
          <w:szCs w:val="28"/>
        </w:rPr>
      </w:pPr>
      <w:r w:rsidRPr="00753A4A">
        <w:rPr>
          <w:rFonts w:ascii="TH Sarabun New" w:eastAsia="Sarabun" w:hAnsi="TH Sarabun New" w:cs="TH Sarabun New"/>
          <w:b/>
          <w:color w:val="000000"/>
          <w:sz w:val="28"/>
          <w:szCs w:val="28"/>
        </w:rPr>
        <w:t xml:space="preserve">เรื่อง ข้อกำหนดเกี่ยวกับการใช้ถ้อยแถลง </w:t>
      </w:r>
    </w:p>
    <w:p w14:paraId="6AFB7D2D" w14:textId="77777777" w:rsidR="00AE2A52" w:rsidRPr="00753A4A" w:rsidRDefault="00AE2A52" w:rsidP="003D1FDC">
      <w:pPr>
        <w:spacing w:after="0" w:line="240" w:lineRule="auto"/>
        <w:ind w:left="-851" w:right="-613" w:firstLine="851"/>
        <w:jc w:val="thaiDistribute"/>
        <w:rPr>
          <w:rFonts w:ascii="TH Sarabun New" w:eastAsia="Sarabun" w:hAnsi="TH Sarabun New" w:cs="TH Sarabun New"/>
          <w:sz w:val="12"/>
          <w:szCs w:val="12"/>
        </w:rPr>
      </w:pPr>
    </w:p>
    <w:p w14:paraId="4CFE11AC" w14:textId="58F80088" w:rsidR="00AE2A52" w:rsidRPr="00753A4A" w:rsidRDefault="00000000" w:rsidP="003D1FDC">
      <w:pPr>
        <w:tabs>
          <w:tab w:val="left" w:pos="-284"/>
        </w:tabs>
        <w:spacing w:before="120" w:after="0" w:line="240" w:lineRule="auto"/>
        <w:ind w:right="-619" w:firstLine="284"/>
        <w:jc w:val="thaiDistribute"/>
        <w:rPr>
          <w:rFonts w:ascii="TH Sarabun New" w:eastAsia="Sarabun" w:hAnsi="TH Sarabun New" w:cs="TH Sarabun New"/>
          <w:sz w:val="28"/>
          <w:szCs w:val="28"/>
        </w:rPr>
      </w:pPr>
      <w:r w:rsidRPr="00753A4A">
        <w:rPr>
          <w:rFonts w:ascii="TH Sarabun New" w:eastAsia="Sarabun" w:hAnsi="TH Sarabun New" w:cs="TH Sarabun New"/>
          <w:sz w:val="28"/>
          <w:szCs w:val="28"/>
        </w:rPr>
        <w:tab/>
        <w:t>ห</w:t>
      </w:r>
      <w:r w:rsidR="003D1FDC" w:rsidRPr="00753A4A">
        <w:rPr>
          <w:rFonts w:ascii="TH Sarabun New" w:eastAsia="Sarabun" w:hAnsi="TH Sarabun New" w:cs="TH Sarabun New" w:hint="cs"/>
          <w:sz w:val="28"/>
          <w:szCs w:val="28"/>
          <w:cs/>
        </w:rPr>
        <w:t>น่วยทวนสอบก๊าซเรือนกระจก</w:t>
      </w:r>
      <w:r w:rsidR="003D1FDC" w:rsidRPr="00753A4A">
        <w:rPr>
          <w:rFonts w:ascii="TH Sarabun New" w:eastAsia="Sarabun" w:hAnsi="TH Sarabun New" w:cs="TH Sarabun New"/>
          <w:sz w:val="28"/>
          <w:szCs w:val="28"/>
          <w:cs/>
        </w:rPr>
        <w:t xml:space="preserve"> (</w:t>
      </w:r>
      <w:r w:rsidR="003D1FDC" w:rsidRPr="00753A4A">
        <w:rPr>
          <w:rFonts w:ascii="TH Sarabun New" w:eastAsia="Sarabun" w:hAnsi="TH Sarabun New" w:cs="TH Sarabun New"/>
          <w:sz w:val="28"/>
          <w:szCs w:val="28"/>
        </w:rPr>
        <w:t>V</w:t>
      </w:r>
      <w:r w:rsidR="005C712E">
        <w:rPr>
          <w:rFonts w:ascii="TH Sarabun New" w:eastAsia="Sarabun" w:hAnsi="TH Sarabun New" w:cs="TH Sarabun New"/>
          <w:sz w:val="28"/>
          <w:szCs w:val="28"/>
        </w:rPr>
        <w:t>B</w:t>
      </w:r>
      <w:r w:rsidR="003D1FDC" w:rsidRPr="00753A4A">
        <w:rPr>
          <w:rFonts w:ascii="TH Sarabun New" w:eastAsia="Sarabun" w:hAnsi="TH Sarabun New" w:cs="TH Sarabun New"/>
          <w:sz w:val="28"/>
          <w:szCs w:val="28"/>
        </w:rPr>
        <w:t xml:space="preserve">) </w:t>
      </w:r>
      <w:r w:rsidR="00106868" w:rsidRPr="00106868">
        <w:rPr>
          <w:rFonts w:ascii="TH Sarabun New" w:eastAsia="Sarabun" w:hAnsi="TH Sarabun New" w:cs="TH Sarabun New" w:hint="cs"/>
          <w:sz w:val="28"/>
          <w:szCs w:val="28"/>
          <w:cs/>
        </w:rPr>
        <w:t>บริษัท</w:t>
      </w:r>
      <w:r w:rsidR="00106868" w:rsidRPr="00106868">
        <w:rPr>
          <w:rFonts w:ascii="TH Sarabun New" w:eastAsia="Sarabun" w:hAnsi="TH Sarabun New" w:cs="TH Sarabun New"/>
          <w:sz w:val="28"/>
          <w:szCs w:val="28"/>
          <w:cs/>
        </w:rPr>
        <w:t xml:space="preserve"> </w:t>
      </w:r>
      <w:r w:rsidR="00106868" w:rsidRPr="00106868">
        <w:rPr>
          <w:rFonts w:ascii="TH Sarabun New" w:eastAsia="Sarabun" w:hAnsi="TH Sarabun New" w:cs="TH Sarabun New" w:hint="cs"/>
          <w:sz w:val="28"/>
          <w:szCs w:val="28"/>
          <w:cs/>
        </w:rPr>
        <w:t>โกลบอล</w:t>
      </w:r>
      <w:r w:rsidR="00106868" w:rsidRPr="00106868">
        <w:rPr>
          <w:rFonts w:ascii="TH Sarabun New" w:eastAsia="Sarabun" w:hAnsi="TH Sarabun New" w:cs="TH Sarabun New"/>
          <w:sz w:val="28"/>
          <w:szCs w:val="28"/>
          <w:cs/>
        </w:rPr>
        <w:t xml:space="preserve"> </w:t>
      </w:r>
      <w:r w:rsidR="00106868" w:rsidRPr="00106868">
        <w:rPr>
          <w:rFonts w:ascii="TH Sarabun New" w:eastAsia="Sarabun" w:hAnsi="TH Sarabun New" w:cs="TH Sarabun New" w:hint="cs"/>
          <w:sz w:val="28"/>
          <w:szCs w:val="28"/>
          <w:cs/>
        </w:rPr>
        <w:t>คาร์บอน</w:t>
      </w:r>
      <w:r w:rsidR="00106868" w:rsidRPr="00106868">
        <w:rPr>
          <w:rFonts w:ascii="TH Sarabun New" w:eastAsia="Sarabun" w:hAnsi="TH Sarabun New" w:cs="TH Sarabun New"/>
          <w:sz w:val="28"/>
          <w:szCs w:val="28"/>
          <w:cs/>
        </w:rPr>
        <w:t xml:space="preserve"> </w:t>
      </w:r>
      <w:r w:rsidR="00106868" w:rsidRPr="00106868">
        <w:rPr>
          <w:rFonts w:ascii="TH Sarabun New" w:eastAsia="Sarabun" w:hAnsi="TH Sarabun New" w:cs="TH Sarabun New" w:hint="cs"/>
          <w:sz w:val="28"/>
          <w:szCs w:val="28"/>
          <w:cs/>
        </w:rPr>
        <w:t>คอร์ปอเรชั่น</w:t>
      </w:r>
      <w:r w:rsidR="00106868" w:rsidRPr="00106868">
        <w:rPr>
          <w:rFonts w:ascii="TH Sarabun New" w:eastAsia="Sarabun" w:hAnsi="TH Sarabun New" w:cs="TH Sarabun New"/>
          <w:sz w:val="28"/>
          <w:szCs w:val="28"/>
          <w:cs/>
        </w:rPr>
        <w:t xml:space="preserve"> </w:t>
      </w:r>
      <w:r w:rsidR="00106868" w:rsidRPr="00106868">
        <w:rPr>
          <w:rFonts w:ascii="TH Sarabun New" w:eastAsia="Sarabun" w:hAnsi="TH Sarabun New" w:cs="TH Sarabun New" w:hint="cs"/>
          <w:sz w:val="28"/>
          <w:szCs w:val="28"/>
          <w:cs/>
        </w:rPr>
        <w:t>จำกัด</w:t>
      </w:r>
      <w:r w:rsidR="00106868">
        <w:rPr>
          <w:rFonts w:ascii="TH Sarabun New" w:eastAsia="Sarabun" w:hAnsi="TH Sarabun New" w:cs="TH Sarabun New" w:hint="cs"/>
          <w:sz w:val="28"/>
          <w:szCs w:val="28"/>
          <w:cs/>
        </w:rPr>
        <w:t xml:space="preserve"> </w:t>
      </w:r>
      <w:r w:rsidR="003D1FDC" w:rsidRPr="00753A4A">
        <w:rPr>
          <w:rFonts w:ascii="TH Sarabun New" w:eastAsia="Sarabun" w:hAnsi="TH Sarabun New" w:cs="TH Sarabun New" w:hint="cs"/>
          <w:sz w:val="28"/>
          <w:szCs w:val="28"/>
          <w:cs/>
        </w:rPr>
        <w:t>มีการจัดทำระบบ</w:t>
      </w:r>
      <w:r w:rsidR="003D1FDC" w:rsidRPr="00753A4A">
        <w:rPr>
          <w:rFonts w:ascii="TH Sarabun New" w:eastAsia="Sarabun" w:hAnsi="TH Sarabun New" w:cs="TH Sarabun New"/>
          <w:sz w:val="28"/>
          <w:szCs w:val="28"/>
        </w:rPr>
        <w:t xml:space="preserve"> </w:t>
      </w:r>
      <w:r w:rsidR="003D1FDC" w:rsidRPr="00753A4A">
        <w:rPr>
          <w:rFonts w:ascii="TH Sarabun New" w:eastAsia="Sarabun" w:hAnsi="TH Sarabun New" w:cs="TH Sarabun New" w:hint="cs"/>
          <w:sz w:val="28"/>
          <w:szCs w:val="28"/>
          <w:cs/>
        </w:rPr>
        <w:t>มตช</w:t>
      </w:r>
      <w:r w:rsidR="003D1FDC" w:rsidRPr="00753A4A">
        <w:rPr>
          <w:rFonts w:ascii="TH Sarabun New" w:eastAsia="Sarabun" w:hAnsi="TH Sarabun New" w:cs="TH Sarabun New"/>
          <w:sz w:val="28"/>
          <w:szCs w:val="28"/>
          <w:cs/>
        </w:rPr>
        <w:t>.</w:t>
      </w:r>
      <w:r w:rsidR="003D1FDC" w:rsidRPr="00753A4A">
        <w:rPr>
          <w:rFonts w:ascii="TH Sarabun New" w:eastAsia="Sarabun" w:hAnsi="TH Sarabun New" w:cs="TH Sarabun New"/>
          <w:sz w:val="28"/>
          <w:szCs w:val="28"/>
        </w:rPr>
        <w:t xml:space="preserve">14065 (ISO14065) </w:t>
      </w:r>
      <w:r w:rsidR="003D1FDC" w:rsidRPr="00753A4A">
        <w:rPr>
          <w:rFonts w:ascii="TH Sarabun New" w:eastAsia="Sarabun" w:hAnsi="TH Sarabun New" w:cs="TH Sarabun New" w:hint="cs"/>
          <w:sz w:val="28"/>
          <w:szCs w:val="28"/>
          <w:cs/>
        </w:rPr>
        <w:t>และเปิดให้บริการ</w:t>
      </w:r>
      <w:r w:rsidR="003D1FDC" w:rsidRPr="00753A4A">
        <w:rPr>
          <w:rFonts w:ascii="TH Sarabun New" w:eastAsia="Sarabun" w:hAnsi="TH Sarabun New" w:cs="TH Sarabun New"/>
          <w:sz w:val="28"/>
          <w:szCs w:val="28"/>
          <w:cs/>
        </w:rPr>
        <w:t xml:space="preserve"> </w:t>
      </w:r>
      <w:r w:rsidR="003D1FDC" w:rsidRPr="00753A4A">
        <w:rPr>
          <w:rFonts w:ascii="TH Sarabun New" w:eastAsia="Sarabun" w:hAnsi="TH Sarabun New" w:cs="TH Sarabun New" w:hint="cs"/>
          <w:sz w:val="28"/>
          <w:szCs w:val="28"/>
          <w:cs/>
        </w:rPr>
        <w:t>จึงมีการประกาศข้อกำหนดเกี่ยวกับการใช้ถ้อยแถลงสำหรับ</w:t>
      </w:r>
      <w:r w:rsidR="00106868">
        <w:rPr>
          <w:rFonts w:ascii="TH Sarabun New" w:eastAsia="Sarabun" w:hAnsi="TH Sarabun New" w:cs="TH Sarabun New" w:hint="cs"/>
          <w:sz w:val="28"/>
          <w:szCs w:val="28"/>
          <w:cs/>
        </w:rPr>
        <w:t xml:space="preserve"> </w:t>
      </w:r>
      <w:r w:rsidR="003D1FDC" w:rsidRPr="00753A4A">
        <w:rPr>
          <w:rFonts w:ascii="TH Sarabun New" w:eastAsia="Sarabun" w:hAnsi="TH Sarabun New" w:cs="TH Sarabun New" w:hint="cs"/>
          <w:sz w:val="28"/>
          <w:szCs w:val="28"/>
          <w:cs/>
        </w:rPr>
        <w:t>การทวนสอบก๊าซเรือนกระจก</w:t>
      </w:r>
      <w:r w:rsidR="003D1FDC" w:rsidRPr="00753A4A">
        <w:rPr>
          <w:rFonts w:ascii="TH Sarabun New" w:eastAsia="Sarabun" w:hAnsi="TH Sarabun New" w:cs="TH Sarabun New"/>
          <w:sz w:val="28"/>
          <w:szCs w:val="28"/>
        </w:rPr>
        <w:t xml:space="preserve"> </w:t>
      </w:r>
      <w:r w:rsidR="003D1FDC" w:rsidRPr="00753A4A">
        <w:rPr>
          <w:rFonts w:ascii="TH Sarabun New" w:eastAsia="Sarabun" w:hAnsi="TH Sarabun New" w:cs="TH Sarabun New" w:hint="cs"/>
          <w:sz w:val="28"/>
          <w:szCs w:val="28"/>
          <w:cs/>
        </w:rPr>
        <w:t>เพื่อให้ผู้ขอรับบริการทราบและปฏิบัติได้อย่างถูกต้อง</w:t>
      </w:r>
      <w:r w:rsidR="003D1FDC" w:rsidRPr="00753A4A">
        <w:rPr>
          <w:rFonts w:ascii="TH Sarabun New" w:eastAsia="Sarabun" w:hAnsi="TH Sarabun New" w:cs="TH Sarabun New"/>
          <w:sz w:val="28"/>
          <w:szCs w:val="28"/>
          <w:cs/>
        </w:rPr>
        <w:t xml:space="preserve"> </w:t>
      </w:r>
      <w:r w:rsidR="003D1FDC" w:rsidRPr="00753A4A">
        <w:rPr>
          <w:rFonts w:ascii="TH Sarabun New" w:eastAsia="Sarabun" w:hAnsi="TH Sarabun New" w:cs="TH Sarabun New" w:hint="cs"/>
          <w:sz w:val="28"/>
          <w:szCs w:val="28"/>
          <w:cs/>
        </w:rPr>
        <w:t>ดังนี้</w:t>
      </w:r>
    </w:p>
    <w:p w14:paraId="04B27EFE" w14:textId="468AF253" w:rsidR="003D1FDC" w:rsidRPr="00753A4A" w:rsidRDefault="003D1FDC" w:rsidP="003D1FDC">
      <w:pPr>
        <w:spacing w:before="120" w:after="0" w:line="240" w:lineRule="auto"/>
        <w:ind w:right="-619" w:firstLine="567"/>
        <w:jc w:val="thaiDistribute"/>
        <w:rPr>
          <w:rFonts w:ascii="TH Sarabun New" w:eastAsia="Sarabun" w:hAnsi="TH Sarabun New" w:cs="TH Sarabun New"/>
          <w:sz w:val="28"/>
          <w:szCs w:val="28"/>
        </w:rPr>
      </w:pPr>
      <w:r w:rsidRPr="00753A4A">
        <w:rPr>
          <w:rFonts w:ascii="TH Sarabun New" w:eastAsia="Sarabun" w:hAnsi="TH Sarabun New" w:cs="TH Sarabun New"/>
          <w:sz w:val="28"/>
          <w:szCs w:val="28"/>
        </w:rPr>
        <w:t xml:space="preserve">1. 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ผู้ใช้ถ้อยแถลงการทวนสอบก๊าซเรือนกระจก</w:t>
      </w:r>
      <w:r w:rsidRPr="00753A4A">
        <w:rPr>
          <w:rFonts w:ascii="TH Sarabun New" w:eastAsia="Sarabun" w:hAnsi="TH Sarabun New" w:cs="TH Sarabun New"/>
          <w:sz w:val="28"/>
          <w:szCs w:val="28"/>
          <w:cs/>
        </w:rPr>
        <w:t xml:space="preserve"> 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จะใช้ถ้อยแถลงการทวนสอบก๊าซเรือนกระจกเฉพาะขอบเขตของโครงการหรือองค์กรหรืองานที่กำหนด</w:t>
      </w:r>
      <w:r w:rsidR="00753A4A">
        <w:rPr>
          <w:rFonts w:ascii="TH Sarabun New" w:eastAsia="Sarabun" w:hAnsi="TH Sarabun New" w:cs="TH Sarabun New" w:hint="cs"/>
          <w:sz w:val="28"/>
          <w:szCs w:val="28"/>
          <w:cs/>
        </w:rPr>
        <w:t xml:space="preserve"> 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และได้ผ่านการพิจารณาว่าเป็นไปตามหลักเกณฑ์และเงื่อนไขในการใช้ถ้อยแถลงการทวนสอบก๊าซเรือนกระจก</w:t>
      </w:r>
      <w:r w:rsidRPr="00753A4A">
        <w:rPr>
          <w:rFonts w:ascii="TH Sarabun New" w:eastAsia="Sarabun" w:hAnsi="TH Sarabun New" w:cs="TH Sarabun New"/>
          <w:sz w:val="28"/>
          <w:szCs w:val="28"/>
          <w:cs/>
        </w:rPr>
        <w:t xml:space="preserve"> 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ซึ่ง</w:t>
      </w:r>
      <w:r w:rsidR="00753A4A" w:rsidRPr="00753A4A">
        <w:rPr>
          <w:rFonts w:ascii="TH Sarabun New" w:eastAsia="Sarabun" w:hAnsi="TH Sarabun New" w:cs="TH Sarabun New" w:hint="cs"/>
          <w:sz w:val="28"/>
          <w:szCs w:val="28"/>
          <w:cs/>
        </w:rPr>
        <w:t xml:space="preserve"> </w:t>
      </w:r>
      <w:r w:rsidRPr="00753A4A">
        <w:rPr>
          <w:rFonts w:ascii="TH Sarabun New" w:eastAsia="Sarabun" w:hAnsi="TH Sarabun New" w:cs="TH Sarabun New"/>
          <w:sz w:val="28"/>
          <w:szCs w:val="28"/>
        </w:rPr>
        <w:t xml:space="preserve">VV 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หรือที่ผู้อนุญาตได้กำหนดไว้แล้วว่ามีการทวนสอบก๊าซเรือนกระจกแล้ว</w:t>
      </w:r>
      <w:r w:rsidRPr="00753A4A">
        <w:rPr>
          <w:rFonts w:ascii="TH Sarabun New" w:eastAsia="Sarabun" w:hAnsi="TH Sarabun New" w:cs="TH Sarabun New"/>
          <w:sz w:val="28"/>
          <w:szCs w:val="28"/>
          <w:cs/>
        </w:rPr>
        <w:t xml:space="preserve"> </w:t>
      </w:r>
    </w:p>
    <w:p w14:paraId="4EBE773E" w14:textId="09BFA677" w:rsidR="003D1FDC" w:rsidRPr="00753A4A" w:rsidRDefault="003D1FDC" w:rsidP="003D1FDC">
      <w:pPr>
        <w:spacing w:before="120" w:after="0" w:line="240" w:lineRule="auto"/>
        <w:ind w:right="-619" w:firstLine="567"/>
        <w:jc w:val="thaiDistribute"/>
        <w:rPr>
          <w:rFonts w:ascii="TH Sarabun New" w:eastAsia="Sarabun" w:hAnsi="TH Sarabun New" w:cs="TH Sarabun New"/>
          <w:sz w:val="28"/>
          <w:szCs w:val="28"/>
        </w:rPr>
      </w:pPr>
      <w:r w:rsidRPr="00753A4A">
        <w:rPr>
          <w:rFonts w:ascii="TH Sarabun New" w:eastAsia="Sarabun" w:hAnsi="TH Sarabun New" w:cs="TH Sarabun New"/>
          <w:sz w:val="28"/>
          <w:szCs w:val="28"/>
        </w:rPr>
        <w:t xml:space="preserve">2. 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การใช้ถ้อยทวนสอบก๊าซเรือนกระจก</w:t>
      </w:r>
      <w:r w:rsidRPr="00753A4A">
        <w:rPr>
          <w:rFonts w:ascii="TH Sarabun New" w:eastAsia="Sarabun" w:hAnsi="TH Sarabun New" w:cs="TH Sarabun New"/>
          <w:sz w:val="28"/>
          <w:szCs w:val="28"/>
          <w:cs/>
        </w:rPr>
        <w:t xml:space="preserve"> 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เพื่อวัตถุประสงค์ใดๆ</w:t>
      </w:r>
      <w:r w:rsidRPr="00753A4A">
        <w:rPr>
          <w:rFonts w:ascii="TH Sarabun New" w:eastAsia="Sarabun" w:hAnsi="TH Sarabun New" w:cs="TH Sarabun New"/>
          <w:sz w:val="28"/>
          <w:szCs w:val="28"/>
          <w:cs/>
        </w:rPr>
        <w:t xml:space="preserve"> 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รวมทั้ง</w:t>
      </w:r>
      <w:r w:rsidRPr="00753A4A">
        <w:rPr>
          <w:rFonts w:ascii="TH Sarabun New" w:eastAsia="Sarabun" w:hAnsi="TH Sarabun New" w:cs="TH Sarabun New"/>
          <w:sz w:val="28"/>
          <w:szCs w:val="28"/>
          <w:cs/>
        </w:rPr>
        <w:t xml:space="preserve"> 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การแสดงข้อมูลสู่สาธารณะ</w:t>
      </w:r>
      <w:r w:rsidRPr="00753A4A">
        <w:rPr>
          <w:rFonts w:ascii="TH Sarabun New" w:eastAsia="Sarabun" w:hAnsi="TH Sarabun New" w:cs="TH Sarabun New"/>
          <w:sz w:val="28"/>
          <w:szCs w:val="28"/>
          <w:cs/>
        </w:rPr>
        <w:t xml:space="preserve"> 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เพื่อให้แน่ใจว่าได้ใช้ถ้อยแถลงการทวนสอบก๊าซเรือนกระจกเฉพาะขอบเขตขององค์กร</w:t>
      </w:r>
      <w:r w:rsidRPr="00753A4A">
        <w:rPr>
          <w:rFonts w:ascii="TH Sarabun New" w:eastAsia="Sarabun" w:hAnsi="TH Sarabun New" w:cs="TH Sarabun New"/>
          <w:sz w:val="28"/>
          <w:szCs w:val="28"/>
          <w:cs/>
        </w:rPr>
        <w:t xml:space="preserve"> 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ดังกล่าวในข้อ</w:t>
      </w:r>
      <w:r w:rsidRPr="00753A4A">
        <w:rPr>
          <w:rFonts w:ascii="TH Sarabun New" w:eastAsia="Sarabun" w:hAnsi="TH Sarabun New" w:cs="TH Sarabun New"/>
          <w:sz w:val="28"/>
          <w:szCs w:val="28"/>
          <w:cs/>
        </w:rPr>
        <w:t xml:space="preserve"> </w:t>
      </w:r>
      <w:r w:rsidRPr="00753A4A">
        <w:rPr>
          <w:rFonts w:ascii="TH Sarabun New" w:eastAsia="Sarabun" w:hAnsi="TH Sarabun New" w:cs="TH Sarabun New"/>
          <w:sz w:val="28"/>
          <w:szCs w:val="28"/>
        </w:rPr>
        <w:t xml:space="preserve">1. 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เท่านั้น</w:t>
      </w:r>
      <w:r w:rsidRPr="00753A4A">
        <w:rPr>
          <w:rFonts w:ascii="TH Sarabun New" w:eastAsia="Sarabun" w:hAnsi="TH Sarabun New" w:cs="TH Sarabun New"/>
          <w:sz w:val="28"/>
          <w:szCs w:val="28"/>
          <w:cs/>
        </w:rPr>
        <w:t xml:space="preserve">  </w:t>
      </w:r>
    </w:p>
    <w:p w14:paraId="53F87991" w14:textId="1861D4D6" w:rsidR="003D1FDC" w:rsidRPr="00753A4A" w:rsidRDefault="003D1FDC" w:rsidP="003D1FDC">
      <w:pPr>
        <w:spacing w:before="120" w:after="0" w:line="240" w:lineRule="auto"/>
        <w:ind w:right="-619" w:firstLine="567"/>
        <w:jc w:val="thaiDistribute"/>
        <w:rPr>
          <w:rFonts w:ascii="TH Sarabun New" w:eastAsia="Sarabun" w:hAnsi="TH Sarabun New" w:cs="TH Sarabun New"/>
          <w:i/>
          <w:iCs/>
          <w:sz w:val="28"/>
          <w:szCs w:val="28"/>
          <w:u w:val="single"/>
          <w:cs/>
        </w:rPr>
      </w:pPr>
      <w:r w:rsidRPr="00753A4A">
        <w:rPr>
          <w:rFonts w:ascii="TH Sarabun New" w:eastAsia="Sarabun" w:hAnsi="TH Sarabun New" w:cs="TH Sarabun New"/>
          <w:sz w:val="28"/>
          <w:szCs w:val="28"/>
        </w:rPr>
        <w:t xml:space="preserve">3. 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ผู้ใช้ถ้อยแถลงก</w:t>
      </w:r>
      <w:r w:rsidR="00753A4A" w:rsidRPr="00753A4A">
        <w:rPr>
          <w:rFonts w:ascii="TH Sarabun New" w:eastAsia="Sarabun" w:hAnsi="TH Sarabun New" w:cs="TH Sarabun New" w:hint="cs"/>
          <w:sz w:val="28"/>
          <w:szCs w:val="28"/>
          <w:cs/>
        </w:rPr>
        <w:t>าร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 xml:space="preserve">ทวนสอบก๊าซเรือนกระจก </w:t>
      </w:r>
      <w:r w:rsidRPr="008D2236">
        <w:rPr>
          <w:rFonts w:ascii="TH Sarabun New" w:eastAsia="Sarabun" w:hAnsi="TH Sarabun New" w:cs="TH Sarabun New" w:hint="cs"/>
          <w:sz w:val="28"/>
          <w:szCs w:val="28"/>
          <w:cs/>
        </w:rPr>
        <w:t>ต้อง</w:t>
      </w:r>
      <w:r w:rsidR="00753A4A" w:rsidRPr="008D2236">
        <w:rPr>
          <w:rFonts w:ascii="TH Sarabun New" w:eastAsia="Sarabun" w:hAnsi="TH Sarabun New" w:cs="TH Sarabun New" w:hint="cs"/>
          <w:sz w:val="28"/>
          <w:szCs w:val="28"/>
          <w:cs/>
        </w:rPr>
        <w:t>อ้างอิงการใช้</w:t>
      </w:r>
      <w:r w:rsidR="00FB5A0A" w:rsidRPr="008D2236">
        <w:rPr>
          <w:rFonts w:ascii="TH Sarabun New" w:eastAsia="Sarabun" w:hAnsi="TH Sarabun New" w:cs="TH Sarabun New" w:hint="cs"/>
          <w:sz w:val="28"/>
          <w:szCs w:val="28"/>
          <w:cs/>
        </w:rPr>
        <w:t>ถ้อยแถลง</w:t>
      </w:r>
      <w:r w:rsidR="00753A4A" w:rsidRPr="008D2236">
        <w:rPr>
          <w:rFonts w:ascii="TH Sarabun New" w:eastAsia="Sarabun" w:hAnsi="TH Sarabun New" w:cs="TH Sarabun New" w:hint="cs"/>
          <w:sz w:val="28"/>
          <w:szCs w:val="28"/>
          <w:cs/>
        </w:rPr>
        <w:t>ทั้งฉบับ โดยไม่ตัดหรือลดทอนข้อความบางส่วนในถ้อยแถลงมาอ้างอิงเด็ดขาด</w:t>
      </w:r>
    </w:p>
    <w:p w14:paraId="7BF15C5D" w14:textId="0E30C22E" w:rsidR="003D1FDC" w:rsidRPr="00753A4A" w:rsidRDefault="003D1FDC" w:rsidP="003D1FDC">
      <w:pPr>
        <w:spacing w:before="120" w:after="0" w:line="240" w:lineRule="auto"/>
        <w:ind w:right="-619" w:firstLine="567"/>
        <w:jc w:val="thaiDistribute"/>
        <w:rPr>
          <w:rFonts w:ascii="TH Sarabun New" w:eastAsia="Sarabun" w:hAnsi="TH Sarabun New" w:cs="TH Sarabun New"/>
          <w:sz w:val="28"/>
          <w:szCs w:val="28"/>
        </w:rPr>
      </w:pPr>
      <w:r w:rsidRPr="00753A4A">
        <w:rPr>
          <w:rFonts w:ascii="TH Sarabun New" w:eastAsia="Sarabun" w:hAnsi="TH Sarabun New" w:cs="TH Sarabun New"/>
          <w:sz w:val="28"/>
          <w:szCs w:val="28"/>
        </w:rPr>
        <w:t xml:space="preserve">4. 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ผู้ใช้ถ้อยแถลงการทวนสอบก๊าซเรือนกระจก</w:t>
      </w:r>
      <w:r w:rsidRPr="00753A4A">
        <w:rPr>
          <w:rFonts w:ascii="TH Sarabun New" w:eastAsia="Sarabun" w:hAnsi="TH Sarabun New" w:cs="TH Sarabun New"/>
          <w:sz w:val="28"/>
          <w:szCs w:val="28"/>
          <w:cs/>
        </w:rPr>
        <w:t xml:space="preserve"> 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ต้องไม่ใช้ถ้อยแถลงการทวนสอบก๊าซเรือนกระจกใช้ในทางที่อาจทำให้เกิดความเสียหายหรือเกิดความเข้าใจผิด</w:t>
      </w:r>
      <w:r w:rsidRPr="00753A4A">
        <w:rPr>
          <w:rFonts w:ascii="TH Sarabun New" w:eastAsia="Sarabun" w:hAnsi="TH Sarabun New" w:cs="TH Sarabun New"/>
          <w:sz w:val="28"/>
          <w:szCs w:val="28"/>
          <w:cs/>
        </w:rPr>
        <w:t xml:space="preserve"> </w:t>
      </w:r>
      <w:r w:rsidR="00753A4A">
        <w:rPr>
          <w:rFonts w:ascii="TH Sarabun New" w:eastAsia="Sarabun" w:hAnsi="TH Sarabun New" w:cs="TH Sarabun New" w:hint="cs"/>
          <w:sz w:val="28"/>
          <w:szCs w:val="28"/>
          <w:cs/>
        </w:rPr>
        <w:t>โดยผู้ใช้ถ้อยแถลงการ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ทวนสอบก๊าซเรือนกระจก</w:t>
      </w:r>
      <w:r w:rsidRPr="00753A4A">
        <w:rPr>
          <w:rFonts w:ascii="TH Sarabun New" w:eastAsia="Sarabun" w:hAnsi="TH Sarabun New" w:cs="TH Sarabun New"/>
          <w:sz w:val="28"/>
          <w:szCs w:val="28"/>
          <w:cs/>
        </w:rPr>
        <w:t xml:space="preserve"> 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จะเป็นผู้รับผิดชอบแต่เพียงผู้เดียวในความเสียหายทั้งหมดและชดใช้ค่าเสียหายที่เกิดขึ้น</w:t>
      </w:r>
      <w:r w:rsidRPr="00753A4A">
        <w:rPr>
          <w:rFonts w:ascii="TH Sarabun New" w:eastAsia="Sarabun" w:hAnsi="TH Sarabun New" w:cs="TH Sarabun New"/>
          <w:sz w:val="28"/>
          <w:szCs w:val="28"/>
          <w:cs/>
        </w:rPr>
        <w:t xml:space="preserve"> 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และห้ามใช้ถ้อยถ้อยแถลงการทวนสอบก๊าซเรือนกระจกติดที่ผลิตภัณฑ์</w:t>
      </w:r>
      <w:r w:rsidRPr="00753A4A">
        <w:rPr>
          <w:rFonts w:ascii="TH Sarabun New" w:eastAsia="Sarabun" w:hAnsi="TH Sarabun New" w:cs="TH Sarabun New"/>
          <w:sz w:val="28"/>
          <w:szCs w:val="28"/>
          <w:cs/>
        </w:rPr>
        <w:t xml:space="preserve"> 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บรรจุภัณฑ์หรือสื่อใดๆ</w:t>
      </w:r>
      <w:r w:rsidRPr="00753A4A">
        <w:rPr>
          <w:rFonts w:ascii="TH Sarabun New" w:eastAsia="Sarabun" w:hAnsi="TH Sarabun New" w:cs="TH Sarabun New"/>
          <w:sz w:val="28"/>
          <w:szCs w:val="28"/>
          <w:cs/>
        </w:rPr>
        <w:t xml:space="preserve"> 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ที่ทำให้เข้าใจผิดว่ารับรองผลิตภัณฑ์</w:t>
      </w:r>
    </w:p>
    <w:p w14:paraId="757149A1" w14:textId="56A2DD11" w:rsidR="003D1FDC" w:rsidRPr="00753A4A" w:rsidRDefault="003D1FDC" w:rsidP="003D1FDC">
      <w:pPr>
        <w:spacing w:before="120" w:after="0" w:line="240" w:lineRule="auto"/>
        <w:ind w:right="-619" w:firstLine="567"/>
        <w:jc w:val="thaiDistribute"/>
        <w:rPr>
          <w:rFonts w:ascii="TH Sarabun New" w:eastAsia="Sarabun" w:hAnsi="TH Sarabun New" w:cs="TH Sarabun New"/>
          <w:sz w:val="28"/>
          <w:szCs w:val="28"/>
        </w:rPr>
      </w:pPr>
      <w:r w:rsidRPr="00753A4A">
        <w:rPr>
          <w:rFonts w:ascii="TH Sarabun New" w:eastAsia="Sarabun" w:hAnsi="TH Sarabun New" w:cs="TH Sarabun New"/>
          <w:sz w:val="28"/>
          <w:szCs w:val="28"/>
        </w:rPr>
        <w:t xml:space="preserve">5. 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ผู้ใช้ถ้อยแถลงการทวนสอบก๊าซเรือนกระจก</w:t>
      </w:r>
      <w:r w:rsidRPr="00753A4A">
        <w:rPr>
          <w:rFonts w:ascii="TH Sarabun New" w:eastAsia="Sarabun" w:hAnsi="TH Sarabun New" w:cs="TH Sarabun New"/>
          <w:sz w:val="28"/>
          <w:szCs w:val="28"/>
          <w:cs/>
        </w:rPr>
        <w:t xml:space="preserve"> 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ต้องชำระค่าธรรมเนียมการใช้ถ้อยแถลงการทวนสอบก๊าซเรือนกระจกตามอัตราที่</w:t>
      </w:r>
      <w:r w:rsidRPr="00753A4A">
        <w:rPr>
          <w:rFonts w:ascii="TH Sarabun New" w:eastAsia="Sarabun" w:hAnsi="TH Sarabun New" w:cs="TH Sarabun New"/>
          <w:sz w:val="28"/>
          <w:szCs w:val="28"/>
          <w:cs/>
        </w:rPr>
        <w:t xml:space="preserve"> </w:t>
      </w:r>
      <w:r w:rsidRPr="00753A4A">
        <w:rPr>
          <w:rFonts w:ascii="TH Sarabun New" w:eastAsia="Sarabun" w:hAnsi="TH Sarabun New" w:cs="TH Sarabun New"/>
          <w:sz w:val="28"/>
          <w:szCs w:val="28"/>
        </w:rPr>
        <w:t xml:space="preserve">VV 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หรือผู้อนุญาตประกาศกำหนดในวันที่ลงนามในสัญญาและ</w:t>
      </w:r>
      <w:r w:rsidRPr="00753A4A">
        <w:rPr>
          <w:rFonts w:ascii="TH Sarabun New" w:eastAsia="Sarabun" w:hAnsi="TH Sarabun New" w:cs="TH Sarabun New"/>
          <w:sz w:val="28"/>
          <w:szCs w:val="28"/>
          <w:cs/>
        </w:rPr>
        <w:t xml:space="preserve"> </w:t>
      </w:r>
      <w:r w:rsidRPr="00753A4A">
        <w:rPr>
          <w:rFonts w:ascii="TH Sarabun New" w:eastAsia="Sarabun" w:hAnsi="TH Sarabun New" w:cs="TH Sarabun New"/>
          <w:sz w:val="28"/>
          <w:szCs w:val="28"/>
        </w:rPr>
        <w:t>V</w:t>
      </w:r>
      <w:r w:rsidR="005C712E">
        <w:rPr>
          <w:rFonts w:ascii="TH Sarabun New" w:eastAsia="Sarabun" w:hAnsi="TH Sarabun New" w:cs="TH Sarabun New"/>
          <w:sz w:val="28"/>
          <w:szCs w:val="28"/>
        </w:rPr>
        <w:t>B</w:t>
      </w:r>
      <w:r w:rsidRPr="00753A4A">
        <w:rPr>
          <w:rFonts w:ascii="TH Sarabun New" w:eastAsia="Sarabun" w:hAnsi="TH Sarabun New" w:cs="TH Sarabun New"/>
          <w:sz w:val="28"/>
          <w:szCs w:val="28"/>
        </w:rPr>
        <w:t xml:space="preserve"> 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หรือผู้อนุญาตจะไม่คืนเงินค่าธรรมเนียมไม่ว่ากรณีใดๆ</w:t>
      </w:r>
      <w:r w:rsidRPr="00753A4A">
        <w:rPr>
          <w:rFonts w:ascii="TH Sarabun New" w:eastAsia="Sarabun" w:hAnsi="TH Sarabun New" w:cs="TH Sarabun New"/>
          <w:sz w:val="28"/>
          <w:szCs w:val="28"/>
          <w:cs/>
        </w:rPr>
        <w:t xml:space="preserve"> 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ทั้งสิ้น</w:t>
      </w:r>
    </w:p>
    <w:p w14:paraId="68CEEB91" w14:textId="2D2FA522" w:rsidR="003D1FDC" w:rsidRPr="00753A4A" w:rsidRDefault="003D1FDC" w:rsidP="00753A4A">
      <w:pPr>
        <w:spacing w:before="120" w:after="0" w:line="240" w:lineRule="auto"/>
        <w:ind w:right="-619" w:firstLine="567"/>
        <w:jc w:val="thaiDistribute"/>
        <w:rPr>
          <w:rFonts w:ascii="TH Sarabun New" w:eastAsia="Sarabun" w:hAnsi="TH Sarabun New" w:cs="TH Sarabun New"/>
          <w:sz w:val="28"/>
          <w:szCs w:val="28"/>
        </w:rPr>
      </w:pPr>
      <w:r w:rsidRPr="00753A4A">
        <w:rPr>
          <w:rFonts w:ascii="TH Sarabun New" w:eastAsia="Sarabun" w:hAnsi="TH Sarabun New" w:cs="TH Sarabun New"/>
          <w:sz w:val="28"/>
          <w:szCs w:val="28"/>
        </w:rPr>
        <w:t xml:space="preserve">6. 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ในกรณีที่ผู้ใช้ถ้อยแถลงการทวนสอบก๊าซเรือนกระจก</w:t>
      </w:r>
      <w:r w:rsidRPr="00753A4A">
        <w:rPr>
          <w:rFonts w:ascii="TH Sarabun New" w:eastAsia="Sarabun" w:hAnsi="TH Sarabun New" w:cs="TH Sarabun New"/>
          <w:sz w:val="28"/>
          <w:szCs w:val="28"/>
          <w:cs/>
        </w:rPr>
        <w:t xml:space="preserve"> 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ละเมิดข้อตกลงข้อใดข้อหนึ่งตามที่ได้ระบุไว้ในสัญญานี้</w:t>
      </w:r>
      <w:r w:rsidRPr="00753A4A">
        <w:rPr>
          <w:rFonts w:ascii="TH Sarabun New" w:eastAsia="Sarabun" w:hAnsi="TH Sarabun New" w:cs="TH Sarabun New"/>
          <w:sz w:val="28"/>
          <w:szCs w:val="28"/>
          <w:cs/>
        </w:rPr>
        <w:t xml:space="preserve"> 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หรือพยายามใช้ข้อตกลงในสัญญานี้เพื่อวัตถุประสงค์อื่นใดนอกจากที่กำหนดไว้ในสัญญานี้</w:t>
      </w:r>
      <w:r w:rsidRPr="00753A4A">
        <w:rPr>
          <w:rFonts w:ascii="TH Sarabun New" w:eastAsia="Sarabun" w:hAnsi="TH Sarabun New" w:cs="TH Sarabun New"/>
          <w:sz w:val="28"/>
          <w:szCs w:val="28"/>
          <w:cs/>
        </w:rPr>
        <w:t xml:space="preserve"> 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ผู้อนุญาตมีสิทธิบอกเลิกสัญญาได้ทันที</w:t>
      </w:r>
      <w:r w:rsidRPr="00753A4A">
        <w:rPr>
          <w:rFonts w:ascii="TH Sarabun New" w:eastAsia="Sarabun" w:hAnsi="TH Sarabun New" w:cs="TH Sarabun New"/>
          <w:sz w:val="28"/>
          <w:szCs w:val="28"/>
          <w:cs/>
        </w:rPr>
        <w:t xml:space="preserve"> 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โดยทำเป็นหนังสือแจ้งให้ผู้ใช้ถ้อยแถลงการทวนสอบก๊าซเรือนกระจกทราบเป็นลายลักษณ์อักษร</w:t>
      </w:r>
      <w:r w:rsidRPr="00753A4A">
        <w:rPr>
          <w:rFonts w:ascii="TH Sarabun New" w:eastAsia="Sarabun" w:hAnsi="TH Sarabun New" w:cs="TH Sarabun New"/>
          <w:sz w:val="28"/>
          <w:szCs w:val="28"/>
          <w:cs/>
        </w:rPr>
        <w:t xml:space="preserve"> 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และเมื่อสัญญานี้สิ้นสุดลงไม่ว่าด้วยเหตุใดก็ตาม</w:t>
      </w:r>
      <w:r w:rsidRPr="00753A4A">
        <w:rPr>
          <w:rFonts w:ascii="TH Sarabun New" w:eastAsia="Sarabun" w:hAnsi="TH Sarabun New" w:cs="TH Sarabun New"/>
          <w:sz w:val="28"/>
          <w:szCs w:val="28"/>
          <w:cs/>
        </w:rPr>
        <w:t xml:space="preserve"> </w:t>
      </w:r>
      <w:r w:rsidRPr="00753A4A">
        <w:rPr>
          <w:rFonts w:ascii="TH Sarabun New" w:eastAsia="Sarabun" w:hAnsi="TH Sarabun New" w:cs="TH Sarabun New" w:hint="cs"/>
          <w:sz w:val="28"/>
          <w:szCs w:val="28"/>
          <w:cs/>
        </w:rPr>
        <w:t>สิทธิการใช้แถลงการทวนสอบก๊าซเรือนกระจกมีอยู่ตามสัญญานี้ถือว่าสิ้นสุดลงด้วย</w:t>
      </w:r>
    </w:p>
    <w:p w14:paraId="6C48A052" w14:textId="77777777" w:rsidR="002A0F23" w:rsidRDefault="002A0F23" w:rsidP="003C6E84">
      <w:pPr>
        <w:pStyle w:val="ListParagraph"/>
        <w:spacing w:after="0" w:line="240" w:lineRule="auto"/>
        <w:ind w:left="360" w:right="-613" w:firstLine="360"/>
        <w:rPr>
          <w:rFonts w:ascii="TH Sarabun New" w:eastAsia="Sarabun" w:hAnsi="TH Sarabun New" w:cs="TH Sarabun New"/>
          <w:sz w:val="28"/>
        </w:rPr>
      </w:pPr>
    </w:p>
    <w:p w14:paraId="093BE1C7" w14:textId="4566C0EB" w:rsidR="003C6E84" w:rsidRPr="003C6E84" w:rsidRDefault="003C6E84" w:rsidP="003C6E84">
      <w:pPr>
        <w:pStyle w:val="ListParagraph"/>
        <w:spacing w:after="0" w:line="240" w:lineRule="auto"/>
        <w:ind w:left="360" w:right="-613" w:firstLine="360"/>
        <w:rPr>
          <w:rFonts w:ascii="TH Sarabun New" w:eastAsia="Sarabun" w:hAnsi="TH Sarabun New" w:cs="TH Sarabun New"/>
          <w:sz w:val="28"/>
        </w:rPr>
      </w:pPr>
      <w:r w:rsidRPr="003C6E84">
        <w:rPr>
          <w:rFonts w:ascii="TH Sarabun New" w:eastAsia="Sarabun" w:hAnsi="TH Sarabun New" w:cs="TH Sarabun New"/>
          <w:sz w:val="28"/>
          <w:cs/>
        </w:rPr>
        <w:t xml:space="preserve">ประกาศ ณ วันที่ </w:t>
      </w:r>
      <w:r w:rsidRPr="003C6E84">
        <w:rPr>
          <w:rFonts w:ascii="TH Sarabun New" w:eastAsia="Sarabun" w:hAnsi="TH Sarabun New" w:cs="TH Sarabun New" w:hint="cs"/>
          <w:sz w:val="28"/>
          <w:cs/>
        </w:rPr>
        <w:t>3</w:t>
      </w:r>
      <w:r w:rsidRPr="003C6E84">
        <w:rPr>
          <w:rFonts w:ascii="TH Sarabun New" w:eastAsia="Sarabun" w:hAnsi="TH Sarabun New" w:cs="TH Sarabun New"/>
          <w:sz w:val="28"/>
        </w:rPr>
        <w:t xml:space="preserve"> </w:t>
      </w:r>
      <w:r w:rsidRPr="003C6E84">
        <w:rPr>
          <w:rFonts w:ascii="TH Sarabun New" w:eastAsia="Sarabun" w:hAnsi="TH Sarabun New" w:cs="TH Sarabun New" w:hint="cs"/>
          <w:sz w:val="28"/>
          <w:cs/>
        </w:rPr>
        <w:t>มกราคม</w:t>
      </w:r>
      <w:r w:rsidRPr="003C6E84">
        <w:rPr>
          <w:rFonts w:ascii="TH Sarabun New" w:eastAsia="Sarabun" w:hAnsi="TH Sarabun New" w:cs="TH Sarabun New"/>
          <w:sz w:val="28"/>
          <w:cs/>
        </w:rPr>
        <w:t xml:space="preserve"> พ.ศ. </w:t>
      </w:r>
      <w:r w:rsidRPr="003C6E84">
        <w:rPr>
          <w:rFonts w:ascii="TH Sarabun New" w:eastAsia="Sarabun" w:hAnsi="TH Sarabun New" w:cs="TH Sarabun New"/>
          <w:sz w:val="28"/>
        </w:rPr>
        <w:t>256</w:t>
      </w:r>
      <w:r w:rsidRPr="003C6E84">
        <w:rPr>
          <w:rFonts w:ascii="TH Sarabun New" w:eastAsia="Sarabun" w:hAnsi="TH Sarabun New" w:cs="TH Sarabun New" w:hint="cs"/>
          <w:sz w:val="28"/>
          <w:cs/>
        </w:rPr>
        <w:t>8</w:t>
      </w:r>
    </w:p>
    <w:p w14:paraId="59514889" w14:textId="1203CA9F" w:rsidR="003C6E84" w:rsidRPr="003C6E84" w:rsidRDefault="00674B4D" w:rsidP="003C6E84">
      <w:pPr>
        <w:ind w:left="-709" w:right="-613" w:firstLine="284"/>
        <w:jc w:val="center"/>
        <w:rPr>
          <w:rFonts w:ascii="TH Sarabun New" w:eastAsia="Sarabun" w:hAnsi="TH Sarabun New" w:cs="TH Sarabun New"/>
          <w:sz w:val="28"/>
          <w:szCs w:val="28"/>
        </w:rPr>
      </w:pPr>
      <w:r>
        <w:rPr>
          <w:rFonts w:ascii="TH Sarabun New" w:eastAsia="Sarabun" w:hAnsi="TH Sarabun New" w:cs="TH Sarabun New"/>
          <w:noProof/>
          <w:sz w:val="28"/>
          <w:szCs w:val="28"/>
          <w:lang w:val="th-TH"/>
        </w:rPr>
        <w:drawing>
          <wp:anchor distT="0" distB="0" distL="114300" distR="114300" simplePos="0" relativeHeight="251659264" behindDoc="0" locked="0" layoutInCell="1" allowOverlap="1" wp14:anchorId="663B3F04" wp14:editId="165A89D9">
            <wp:simplePos x="0" y="0"/>
            <wp:positionH relativeFrom="column">
              <wp:posOffset>2720242</wp:posOffset>
            </wp:positionH>
            <wp:positionV relativeFrom="paragraph">
              <wp:posOffset>60373</wp:posOffset>
            </wp:positionV>
            <wp:extent cx="1606152" cy="593578"/>
            <wp:effectExtent l="0" t="0" r="0" b="3810"/>
            <wp:wrapNone/>
            <wp:docPr id="1277134996" name="Picture 3" descr="A blue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134996" name="Picture 3" descr="A blue text on a white background&#10;&#10;AI-generated content may be incorrect.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152" cy="593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8A748" w14:textId="1AB5E2E8" w:rsidR="003C6E84" w:rsidRPr="003C6E84" w:rsidRDefault="003C6E84" w:rsidP="003C6E84">
      <w:pPr>
        <w:spacing w:after="0" w:line="240" w:lineRule="auto"/>
        <w:ind w:left="11" w:right="-613" w:firstLine="1429"/>
        <w:jc w:val="center"/>
        <w:rPr>
          <w:rFonts w:ascii="TH Sarabun New" w:eastAsia="Sarabun" w:hAnsi="TH Sarabun New" w:cs="TH Sarabun New"/>
          <w:sz w:val="28"/>
          <w:szCs w:val="28"/>
        </w:rPr>
      </w:pPr>
      <w:r w:rsidRPr="003C6E84">
        <w:rPr>
          <w:rFonts w:ascii="TH Sarabun New" w:eastAsia="Sarabun" w:hAnsi="TH Sarabun New" w:cs="TH Sarabun New"/>
          <w:sz w:val="28"/>
          <w:szCs w:val="28"/>
          <w:cs/>
        </w:rPr>
        <w:t>ลงชื่อ.</w:t>
      </w:r>
      <w:r w:rsidR="00674B4D" w:rsidRPr="00674B4D">
        <w:rPr>
          <w:rFonts w:ascii="TH Sarabun New" w:eastAsia="Sarabun" w:hAnsi="TH Sarabun New" w:cs="TH Sarabun New"/>
          <w:noProof/>
          <w:sz w:val="28"/>
          <w:szCs w:val="28"/>
          <w:lang w:val="th-TH"/>
        </w:rPr>
        <w:t xml:space="preserve"> </w:t>
      </w:r>
      <w:r w:rsidRPr="003C6E84">
        <w:rPr>
          <w:rFonts w:ascii="TH Sarabun New" w:eastAsia="Sarabun" w:hAnsi="TH Sarabun New" w:cs="TH Sarabun New"/>
          <w:sz w:val="28"/>
          <w:szCs w:val="28"/>
          <w:cs/>
        </w:rPr>
        <w:t>................................................................</w:t>
      </w:r>
    </w:p>
    <w:p w14:paraId="4A164421" w14:textId="77777777" w:rsidR="003C6E84" w:rsidRPr="003C6E84" w:rsidRDefault="003C6E84" w:rsidP="003C6E84">
      <w:pPr>
        <w:spacing w:after="0" w:line="240" w:lineRule="auto"/>
        <w:ind w:left="-709" w:right="-613" w:firstLine="1429"/>
        <w:jc w:val="center"/>
        <w:rPr>
          <w:rFonts w:ascii="TH Sarabun New" w:eastAsia="Sarabun" w:hAnsi="TH Sarabun New" w:cs="TH Sarabun New"/>
          <w:sz w:val="28"/>
          <w:szCs w:val="28"/>
        </w:rPr>
      </w:pPr>
      <w:r w:rsidRPr="003C6E84">
        <w:rPr>
          <w:rFonts w:ascii="TH Sarabun New" w:eastAsia="Sarabun" w:hAnsi="TH Sarabun New" w:cs="TH Sarabun New" w:hint="cs"/>
          <w:sz w:val="28"/>
          <w:szCs w:val="28"/>
          <w:cs/>
        </w:rPr>
        <w:t xml:space="preserve">                    </w:t>
      </w:r>
      <w:r w:rsidRPr="003C6E84">
        <w:rPr>
          <w:rFonts w:ascii="TH Sarabun New" w:eastAsia="Sarabun" w:hAnsi="TH Sarabun New" w:cs="TH Sarabun New"/>
          <w:sz w:val="28"/>
          <w:szCs w:val="28"/>
          <w:cs/>
        </w:rPr>
        <w:t>(</w:t>
      </w:r>
      <w:r w:rsidRPr="003C6E84">
        <w:rPr>
          <w:rFonts w:ascii="TH Sarabun New" w:eastAsia="Sarabun" w:hAnsi="TH Sarabun New" w:cs="TH Sarabun New" w:hint="cs"/>
          <w:sz w:val="28"/>
          <w:szCs w:val="28"/>
          <w:cs/>
        </w:rPr>
        <w:t>นาย</w:t>
      </w:r>
      <w:r w:rsidRPr="003C6E84">
        <w:rPr>
          <w:rFonts w:ascii="TH Sarabun New" w:eastAsia="Sarabun" w:hAnsi="TH Sarabun New" w:cs="TH Sarabun New"/>
          <w:sz w:val="28"/>
          <w:szCs w:val="28"/>
          <w:cs/>
        </w:rPr>
        <w:t xml:space="preserve">ตรีเทพ ปาลกะวงศ์ ณ อยุธยา) </w:t>
      </w:r>
    </w:p>
    <w:p w14:paraId="5340910F" w14:textId="600428FE" w:rsidR="003C6E84" w:rsidRPr="003C6E84" w:rsidRDefault="003C6E84" w:rsidP="003C6E84">
      <w:pPr>
        <w:spacing w:after="0" w:line="240" w:lineRule="auto"/>
        <w:ind w:left="1451" w:right="-613" w:firstLine="1429"/>
        <w:rPr>
          <w:rFonts w:ascii="TH Sarabun New" w:eastAsia="Sarabun" w:hAnsi="TH Sarabun New" w:cs="TH Sarabun New"/>
          <w:sz w:val="28"/>
          <w:szCs w:val="28"/>
          <w:cs/>
        </w:rPr>
      </w:pPr>
      <w:r w:rsidRPr="003C6E84">
        <w:rPr>
          <w:rFonts w:ascii="TH Sarabun New" w:eastAsia="Sarabun" w:hAnsi="TH Sarabun New" w:cs="TH Sarabun New" w:hint="cs"/>
          <w:sz w:val="28"/>
          <w:szCs w:val="28"/>
          <w:cs/>
        </w:rPr>
        <w:t xml:space="preserve">                          </w:t>
      </w:r>
      <w:r w:rsidR="002A0F23">
        <w:rPr>
          <w:rFonts w:ascii="TH Sarabun New" w:eastAsia="Sarabun" w:hAnsi="TH Sarabun New" w:cs="TH Sarabun New" w:hint="cs"/>
          <w:sz w:val="28"/>
          <w:szCs w:val="28"/>
          <w:cs/>
        </w:rPr>
        <w:t xml:space="preserve">      </w:t>
      </w:r>
      <w:r w:rsidRPr="003C6E84">
        <w:rPr>
          <w:rFonts w:ascii="TH Sarabun New" w:eastAsia="Sarabun" w:hAnsi="TH Sarabun New" w:cs="TH Sarabun New" w:hint="cs"/>
          <w:sz w:val="28"/>
          <w:szCs w:val="28"/>
          <w:cs/>
        </w:rPr>
        <w:t xml:space="preserve">     กรรมการผู้จัดการ</w:t>
      </w:r>
    </w:p>
    <w:p w14:paraId="6F09DBF1" w14:textId="61F9B9C8" w:rsidR="003C6E84" w:rsidRPr="003C6E84" w:rsidRDefault="003C6E84" w:rsidP="003C6E84">
      <w:pPr>
        <w:spacing w:after="0" w:line="240" w:lineRule="auto"/>
        <w:ind w:left="1451" w:right="-613" w:firstLine="1429"/>
        <w:rPr>
          <w:rFonts w:ascii="TH Sarabun New" w:eastAsia="Sarabun" w:hAnsi="TH Sarabun New" w:cs="TH Sarabun New"/>
          <w:sz w:val="28"/>
          <w:szCs w:val="28"/>
        </w:rPr>
      </w:pPr>
      <w:r w:rsidRPr="003C6E84">
        <w:rPr>
          <w:rFonts w:ascii="TH Sarabun New" w:eastAsia="Sarabun" w:hAnsi="TH Sarabun New" w:cs="TH Sarabun New" w:hint="cs"/>
          <w:sz w:val="28"/>
          <w:szCs w:val="28"/>
          <w:cs/>
        </w:rPr>
        <w:t xml:space="preserve">                  </w:t>
      </w:r>
      <w:r w:rsidRPr="003C6E84">
        <w:rPr>
          <w:rFonts w:ascii="TH Sarabun New" w:eastAsia="Sarabun" w:hAnsi="TH Sarabun New" w:cs="TH Sarabun New"/>
          <w:sz w:val="28"/>
          <w:szCs w:val="28"/>
        </w:rPr>
        <w:t xml:space="preserve">    </w:t>
      </w:r>
      <w:r w:rsidR="002A0F23">
        <w:rPr>
          <w:rFonts w:ascii="TH Sarabun New" w:eastAsia="Sarabun" w:hAnsi="TH Sarabun New" w:cs="TH Sarabun New" w:hint="cs"/>
          <w:sz w:val="28"/>
          <w:szCs w:val="28"/>
          <w:cs/>
        </w:rPr>
        <w:t xml:space="preserve">       </w:t>
      </w:r>
      <w:r w:rsidRPr="003C6E84">
        <w:rPr>
          <w:rFonts w:ascii="TH Sarabun New" w:eastAsia="Sarabun" w:hAnsi="TH Sarabun New" w:cs="TH Sarabun New"/>
          <w:sz w:val="28"/>
          <w:szCs w:val="28"/>
        </w:rPr>
        <w:t xml:space="preserve">  </w:t>
      </w:r>
      <w:r w:rsidRPr="003C6E84">
        <w:rPr>
          <w:rFonts w:ascii="TH Sarabun New" w:eastAsia="Sarabun" w:hAnsi="TH Sarabun New" w:cs="TH Sarabun New" w:hint="cs"/>
          <w:sz w:val="28"/>
          <w:szCs w:val="28"/>
          <w:cs/>
        </w:rPr>
        <w:t xml:space="preserve"> ผู้บริหารของหน่วยตรวจ</w:t>
      </w:r>
      <w:r w:rsidRPr="003C6E84">
        <w:rPr>
          <w:rFonts w:ascii="TH Sarabun New" w:eastAsia="Sarabun" w:hAnsi="TH Sarabun New" w:cs="TH Sarabun New"/>
          <w:sz w:val="28"/>
          <w:szCs w:val="28"/>
        </w:rPr>
        <w:t xml:space="preserve"> V</w:t>
      </w:r>
      <w:r w:rsidR="005C712E">
        <w:rPr>
          <w:rFonts w:ascii="TH Sarabun New" w:eastAsia="Sarabun" w:hAnsi="TH Sarabun New" w:cs="TH Sarabun New"/>
          <w:sz w:val="28"/>
          <w:szCs w:val="28"/>
        </w:rPr>
        <w:t>B</w:t>
      </w:r>
    </w:p>
    <w:p w14:paraId="0866A81C" w14:textId="0F63F85E" w:rsidR="00AE2A52" w:rsidRPr="00E31034" w:rsidRDefault="00AE2A52" w:rsidP="003C6E84">
      <w:pPr>
        <w:spacing w:before="120" w:after="0" w:line="240" w:lineRule="auto"/>
        <w:ind w:left="-709" w:right="-619" w:firstLine="1429"/>
        <w:jc w:val="thaiDistribute"/>
        <w:rPr>
          <w:rFonts w:ascii="TH Sarabun New" w:eastAsia="Sarabun" w:hAnsi="TH Sarabun New" w:cs="TH Sarabun New"/>
          <w:sz w:val="28"/>
          <w:szCs w:val="28"/>
        </w:rPr>
      </w:pPr>
    </w:p>
    <w:sectPr w:rsidR="00AE2A52" w:rsidRPr="00E31034" w:rsidSect="00753A4A">
      <w:pgSz w:w="11906" w:h="16838"/>
      <w:pgMar w:top="450" w:right="1440" w:bottom="993" w:left="1440" w:header="720" w:footer="2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C9641E" w14:textId="77777777" w:rsidR="002348E2" w:rsidRDefault="002348E2" w:rsidP="00753A4A">
      <w:pPr>
        <w:spacing w:after="0" w:line="240" w:lineRule="auto"/>
      </w:pPr>
      <w:r>
        <w:separator/>
      </w:r>
    </w:p>
  </w:endnote>
  <w:endnote w:type="continuationSeparator" w:id="0">
    <w:p w14:paraId="740EEE18" w14:textId="77777777" w:rsidR="002348E2" w:rsidRDefault="002348E2" w:rsidP="00753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  <w:embedRegular r:id="rId1" w:fontKey="{0E0A3200-E8F8-774F-9A46-462A7DB78615}"/>
    <w:embedBold r:id="rId2" w:fontKey="{1C036B2E-0B25-AC4C-82B0-000571D8B8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783AED8-9C44-0243-B445-DCAE690B7F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E071207-D311-1146-B7BD-6724BA65CF55}"/>
    <w:embedItalic r:id="rId5" w:fontKey="{E5BB6151-2A8F-1041-81D0-224215CF98E4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6" w:fontKey="{5EDA242A-B7A7-1A4D-A507-AED2EC1E573E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7" w:fontKey="{66C520A2-50B9-9843-9B00-342B47FE3B36}"/>
  </w:font>
  <w:font w:name="TH Sarabun New">
    <w:panose1 w:val="020B0500040200020003"/>
    <w:charset w:val="DE"/>
    <w:family w:val="swiss"/>
    <w:pitch w:val="variable"/>
    <w:sig w:usb0="A100006F" w:usb1="5000205A" w:usb2="00000000" w:usb3="00000000" w:csb0="00010183" w:csb1="00000000"/>
    <w:embedRegular r:id="rId8" w:fontKey="{1AF3FCDA-75B1-BE4C-8216-2C8E42855926}"/>
    <w:embedBold r:id="rId9" w:fontKey="{8D266CFB-FD71-7841-883A-1D39682D6789}"/>
    <w:embedItalic r:id="rId10" w:fontKey="{C8F3F0C3-6A97-AA4D-9CEB-8517DFC19B0A}"/>
  </w:font>
  <w:font w:name="Sarabun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11" w:fontKey="{FA222C41-764B-2D44-A275-C90D5ABB6FFA}"/>
    <w:embedBold r:id="rId12" w:fontKey="{E881A4A2-6288-AC45-AE50-E063C9478072}"/>
    <w:embedItalic r:id="rId13" w:fontKey="{299ABD2A-965B-9640-B55B-F324CE9462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E0595021-407E-4849-B46F-5194D5A04F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6112D" w14:textId="77777777" w:rsidR="002348E2" w:rsidRDefault="002348E2" w:rsidP="00753A4A">
      <w:pPr>
        <w:spacing w:after="0" w:line="240" w:lineRule="auto"/>
      </w:pPr>
      <w:r>
        <w:separator/>
      </w:r>
    </w:p>
  </w:footnote>
  <w:footnote w:type="continuationSeparator" w:id="0">
    <w:p w14:paraId="6B8E7503" w14:textId="77777777" w:rsidR="002348E2" w:rsidRDefault="002348E2" w:rsidP="00753A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A52"/>
    <w:rsid w:val="00086AB3"/>
    <w:rsid w:val="000A7B10"/>
    <w:rsid w:val="00106868"/>
    <w:rsid w:val="00122D06"/>
    <w:rsid w:val="00152909"/>
    <w:rsid w:val="001629FF"/>
    <w:rsid w:val="001D5B10"/>
    <w:rsid w:val="002348E2"/>
    <w:rsid w:val="002A0F23"/>
    <w:rsid w:val="003A527A"/>
    <w:rsid w:val="003C6E84"/>
    <w:rsid w:val="003D1FDC"/>
    <w:rsid w:val="00407CB4"/>
    <w:rsid w:val="005C712E"/>
    <w:rsid w:val="00672BA7"/>
    <w:rsid w:val="00674B4D"/>
    <w:rsid w:val="006C5783"/>
    <w:rsid w:val="00753A4A"/>
    <w:rsid w:val="00796DC9"/>
    <w:rsid w:val="007B4C4D"/>
    <w:rsid w:val="008D2236"/>
    <w:rsid w:val="008E7C2E"/>
    <w:rsid w:val="00A34654"/>
    <w:rsid w:val="00AE2A52"/>
    <w:rsid w:val="00BD1861"/>
    <w:rsid w:val="00DF3535"/>
    <w:rsid w:val="00E31034"/>
    <w:rsid w:val="00E6073B"/>
    <w:rsid w:val="00FB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37EB36"/>
  <w15:docId w15:val="{6A700A7E-F79C-47F3-85CD-BDA4910AD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753A4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753A4A"/>
    <w:rPr>
      <w:rFonts w:cs="Angsan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753A4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753A4A"/>
    <w:rPr>
      <w:rFonts w:cs="Angsana New"/>
      <w:szCs w:val="28"/>
    </w:rPr>
  </w:style>
  <w:style w:type="paragraph" w:styleId="ListParagraph">
    <w:name w:val="List Paragraph"/>
    <w:basedOn w:val="Normal"/>
    <w:uiPriority w:val="34"/>
    <w:qFormat/>
    <w:rsid w:val="003C6E84"/>
    <w:pPr>
      <w:ind w:left="720"/>
      <w:contextualSpacing/>
    </w:pPr>
    <w:rPr>
      <w:rFonts w:cs="Cordi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MAKORNTAWAT APISANTANON</cp:lastModifiedBy>
  <cp:revision>12</cp:revision>
  <dcterms:created xsi:type="dcterms:W3CDTF">2024-06-06T03:51:00Z</dcterms:created>
  <dcterms:modified xsi:type="dcterms:W3CDTF">2025-10-08T14:08:00Z</dcterms:modified>
</cp:coreProperties>
</file>